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66227C" w14:textId="4042E4D1" w:rsidR="004C7F8B" w:rsidRDefault="004C7F8B" w:rsidP="004C7F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S3-1944</w:t>
      </w:r>
      <w:r>
        <w:rPr>
          <w:b/>
          <w:i/>
          <w:noProof/>
          <w:sz w:val="28"/>
        </w:rPr>
        <w:t>41</w:t>
      </w:r>
      <w:bookmarkEnd w:id="0"/>
    </w:p>
    <w:p w14:paraId="5D459123" w14:textId="77777777" w:rsidR="004C7F8B" w:rsidRDefault="004C7F8B" w:rsidP="004C7F8B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</w:p>
    <w:p w14:paraId="50DDDE5B" w14:textId="4F479237" w:rsidR="004C7F8B" w:rsidRDefault="004C7F8B" w:rsidP="004C7F8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6</w:t>
      </w:r>
    </w:p>
    <w:p w14:paraId="6AA81F73" w14:textId="42396F33" w:rsidR="004C7F8B" w:rsidRDefault="004C7F8B" w:rsidP="004C7F8B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B05DC">
        <w:rPr>
          <w:color w:val="000000"/>
        </w:rPr>
        <w:t>LS on user identity when 5G-AKA or EAP AKA</w:t>
      </w:r>
      <w:r>
        <w:rPr>
          <w:color w:val="000000"/>
        </w:rPr>
        <w:t>’</w:t>
      </w:r>
      <w:r w:rsidRPr="00DB05DC">
        <w:rPr>
          <w:color w:val="000000"/>
        </w:rPr>
        <w:t xml:space="preserve"> is used for SNPN</w:t>
      </w:r>
    </w:p>
    <w:p w14:paraId="4ECB692D" w14:textId="77777777" w:rsidR="004C7F8B" w:rsidRDefault="004C7F8B" w:rsidP="004C7F8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D6914DE" w14:textId="77777777" w:rsidR="004C7F8B" w:rsidRDefault="004C7F8B" w:rsidP="00C77E1B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</w:p>
    <w:p w14:paraId="1A908779" w14:textId="77777777" w:rsidR="004C7F8B" w:rsidRDefault="004C7F8B" w:rsidP="00C77E1B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</w:p>
    <w:p w14:paraId="0941B195" w14:textId="53526243" w:rsidR="00C77E1B" w:rsidRPr="00DB05DC" w:rsidRDefault="00C77E1B" w:rsidP="00C77E1B">
      <w:pPr>
        <w:pStyle w:val="CRCoverPage"/>
        <w:tabs>
          <w:tab w:val="right" w:pos="9639"/>
        </w:tabs>
        <w:spacing w:after="0"/>
        <w:rPr>
          <w:b/>
          <w:i/>
          <w:noProof/>
          <w:color w:val="000000"/>
          <w:sz w:val="28"/>
        </w:rPr>
      </w:pPr>
      <w:r w:rsidRPr="00DB05DC">
        <w:rPr>
          <w:b/>
          <w:noProof/>
          <w:color w:val="000000"/>
          <w:sz w:val="24"/>
        </w:rPr>
        <w:t>3GPP TSG-CT WG6 Meeting #97</w:t>
      </w:r>
      <w:r w:rsidRPr="00DB05DC">
        <w:rPr>
          <w:b/>
          <w:i/>
          <w:noProof/>
          <w:color w:val="000000"/>
          <w:sz w:val="28"/>
        </w:rPr>
        <w:tab/>
      </w:r>
      <w:r w:rsidRPr="00DB05DC">
        <w:rPr>
          <w:b/>
          <w:noProof/>
          <w:color w:val="000000"/>
          <w:sz w:val="24"/>
        </w:rPr>
        <w:t>C</w:t>
      </w:r>
      <w:r w:rsidR="0073092D" w:rsidRPr="00DB05DC">
        <w:rPr>
          <w:b/>
          <w:noProof/>
          <w:color w:val="000000"/>
          <w:sz w:val="24"/>
        </w:rPr>
        <w:t>6</w:t>
      </w:r>
      <w:r w:rsidR="00765A4E" w:rsidRPr="00DB05DC">
        <w:rPr>
          <w:b/>
          <w:noProof/>
          <w:color w:val="000000"/>
          <w:sz w:val="24"/>
        </w:rPr>
        <w:t>-19046</w:t>
      </w:r>
      <w:r w:rsidR="004C10CB">
        <w:rPr>
          <w:b/>
          <w:noProof/>
          <w:color w:val="000000"/>
          <w:sz w:val="24"/>
        </w:rPr>
        <w:t>8</w:t>
      </w:r>
    </w:p>
    <w:p w14:paraId="3846520F" w14:textId="77777777" w:rsidR="00C77E1B" w:rsidRPr="00DB05DC" w:rsidRDefault="00C77E1B" w:rsidP="00C77E1B">
      <w:pPr>
        <w:pStyle w:val="CRCoverPage"/>
        <w:outlineLvl w:val="0"/>
        <w:rPr>
          <w:b/>
          <w:noProof/>
          <w:color w:val="000000"/>
          <w:sz w:val="24"/>
        </w:rPr>
      </w:pPr>
      <w:r w:rsidRPr="00DB05DC">
        <w:rPr>
          <w:b/>
          <w:noProof/>
          <w:color w:val="000000"/>
          <w:sz w:val="24"/>
        </w:rPr>
        <w:t>Reno, US; 12</w:t>
      </w:r>
      <w:r w:rsidRPr="00DB05DC">
        <w:rPr>
          <w:b/>
          <w:noProof/>
          <w:color w:val="000000"/>
          <w:sz w:val="24"/>
          <w:vertAlign w:val="superscript"/>
        </w:rPr>
        <w:t>th</w:t>
      </w:r>
      <w:r w:rsidRPr="00DB05DC">
        <w:rPr>
          <w:b/>
          <w:noProof/>
          <w:color w:val="000000"/>
          <w:sz w:val="24"/>
        </w:rPr>
        <w:t xml:space="preserve"> – 15</w:t>
      </w:r>
      <w:r w:rsidRPr="00DB05DC">
        <w:rPr>
          <w:b/>
          <w:noProof/>
          <w:color w:val="000000"/>
          <w:sz w:val="24"/>
          <w:vertAlign w:val="superscript"/>
        </w:rPr>
        <w:t>th</w:t>
      </w:r>
      <w:r w:rsidRPr="00DB05DC">
        <w:rPr>
          <w:b/>
          <w:noProof/>
          <w:color w:val="000000"/>
          <w:sz w:val="24"/>
        </w:rPr>
        <w:t xml:space="preserve"> November 2019</w:t>
      </w:r>
    </w:p>
    <w:p w14:paraId="111C77F4" w14:textId="77777777" w:rsidR="00463675" w:rsidRPr="00DB05DC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C32972C" w14:textId="77777777" w:rsidR="00463675" w:rsidRPr="00DB05DC" w:rsidRDefault="00463675">
      <w:pPr>
        <w:rPr>
          <w:rFonts w:ascii="Arial" w:hAnsi="Arial" w:cs="Arial"/>
          <w:color w:val="000000"/>
        </w:rPr>
      </w:pPr>
    </w:p>
    <w:p w14:paraId="0BDE2A0F" w14:textId="783343C2" w:rsidR="00463675" w:rsidRPr="00DB05DC" w:rsidRDefault="00463675" w:rsidP="000F4E43">
      <w:pPr>
        <w:pStyle w:val="Title"/>
        <w:rPr>
          <w:color w:val="000000"/>
        </w:rPr>
      </w:pPr>
      <w:r w:rsidRPr="00DB05DC">
        <w:rPr>
          <w:color w:val="000000"/>
        </w:rPr>
        <w:t>Title:</w:t>
      </w:r>
      <w:r w:rsidRPr="00DB05DC">
        <w:rPr>
          <w:color w:val="000000"/>
        </w:rPr>
        <w:tab/>
      </w:r>
      <w:r w:rsidR="0032125F" w:rsidRPr="00DB05DC">
        <w:rPr>
          <w:color w:val="000000"/>
        </w:rPr>
        <w:t>LS on user identity when 5G-AKA or EAP AKA</w:t>
      </w:r>
      <w:r w:rsidR="004C63D4">
        <w:rPr>
          <w:color w:val="000000"/>
        </w:rPr>
        <w:t>’</w:t>
      </w:r>
      <w:r w:rsidR="0032125F" w:rsidRPr="00DB05DC">
        <w:rPr>
          <w:color w:val="000000"/>
        </w:rPr>
        <w:t xml:space="preserve"> is used for SNPN  </w:t>
      </w:r>
    </w:p>
    <w:p w14:paraId="56E3B846" w14:textId="5BAD8ECC" w:rsidR="00463675" w:rsidRPr="00DB05DC" w:rsidRDefault="00463675" w:rsidP="000F4E43">
      <w:pPr>
        <w:pStyle w:val="Title"/>
        <w:rPr>
          <w:color w:val="000000"/>
        </w:rPr>
      </w:pPr>
      <w:r w:rsidRPr="00DB05DC">
        <w:rPr>
          <w:color w:val="000000"/>
        </w:rPr>
        <w:t>Release:</w:t>
      </w:r>
      <w:r w:rsidRPr="00DB05DC">
        <w:rPr>
          <w:color w:val="000000"/>
        </w:rPr>
        <w:tab/>
      </w:r>
      <w:r w:rsidR="0032125F" w:rsidRPr="00DB05DC">
        <w:rPr>
          <w:color w:val="000000"/>
        </w:rPr>
        <w:t>Rel-16</w:t>
      </w:r>
    </w:p>
    <w:p w14:paraId="792135A2" w14:textId="565A0F30" w:rsidR="00463675" w:rsidRPr="00DB05DC" w:rsidRDefault="00463675" w:rsidP="000F4E43">
      <w:pPr>
        <w:pStyle w:val="Title"/>
        <w:rPr>
          <w:color w:val="000000"/>
        </w:rPr>
      </w:pPr>
      <w:r w:rsidRPr="00DB05DC">
        <w:rPr>
          <w:color w:val="000000"/>
        </w:rPr>
        <w:t>Work Item:</w:t>
      </w:r>
      <w:r w:rsidRPr="00DB05DC">
        <w:rPr>
          <w:color w:val="000000"/>
        </w:rPr>
        <w:tab/>
      </w:r>
      <w:r w:rsidR="0032125F" w:rsidRPr="00DB05DC">
        <w:rPr>
          <w:color w:val="000000"/>
        </w:rPr>
        <w:t>TEI16</w:t>
      </w:r>
    </w:p>
    <w:p w14:paraId="0A1390C0" w14:textId="77777777" w:rsidR="00463675" w:rsidRPr="00DB05DC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55280B2C" w:rsidR="00463675" w:rsidRPr="00DB05DC" w:rsidRDefault="00463675" w:rsidP="000F4E43">
      <w:pPr>
        <w:pStyle w:val="Source"/>
        <w:rPr>
          <w:color w:val="000000"/>
        </w:rPr>
      </w:pPr>
      <w:r w:rsidRPr="00DB05DC">
        <w:rPr>
          <w:color w:val="000000"/>
        </w:rPr>
        <w:t>Source:</w:t>
      </w:r>
      <w:r w:rsidRPr="00DB05DC">
        <w:rPr>
          <w:color w:val="000000"/>
        </w:rPr>
        <w:tab/>
      </w:r>
      <w:r w:rsidR="0032125F" w:rsidRPr="00DB05DC">
        <w:rPr>
          <w:b w:val="0"/>
          <w:color w:val="000000"/>
        </w:rPr>
        <w:t>CT6</w:t>
      </w:r>
    </w:p>
    <w:p w14:paraId="6AF9910D" w14:textId="5E1138E1" w:rsidR="00463675" w:rsidRPr="000D1EA5" w:rsidRDefault="00463675" w:rsidP="000F4E43">
      <w:pPr>
        <w:pStyle w:val="Source"/>
        <w:rPr>
          <w:color w:val="000000"/>
          <w:lang w:val="fr-FR"/>
        </w:rPr>
      </w:pPr>
      <w:r w:rsidRPr="000D1EA5">
        <w:rPr>
          <w:color w:val="000000"/>
          <w:lang w:val="fr-FR"/>
        </w:rPr>
        <w:t>To:</w:t>
      </w:r>
      <w:r w:rsidRPr="000D1EA5">
        <w:rPr>
          <w:color w:val="000000"/>
          <w:lang w:val="fr-FR"/>
        </w:rPr>
        <w:tab/>
      </w:r>
      <w:r w:rsidR="0032125F" w:rsidRPr="000D1EA5">
        <w:rPr>
          <w:b w:val="0"/>
          <w:color w:val="000000"/>
          <w:lang w:val="fr-FR"/>
        </w:rPr>
        <w:t>SA2, CT1</w:t>
      </w:r>
      <w:r w:rsidR="00C5604D">
        <w:rPr>
          <w:b w:val="0"/>
          <w:color w:val="000000"/>
          <w:lang w:val="fr-FR"/>
        </w:rPr>
        <w:t>, SA3</w:t>
      </w:r>
    </w:p>
    <w:p w14:paraId="033E954A" w14:textId="55C005E6" w:rsidR="00463675" w:rsidRPr="00DB05DC" w:rsidRDefault="00463675" w:rsidP="000F4E43">
      <w:pPr>
        <w:pStyle w:val="Source"/>
        <w:rPr>
          <w:color w:val="000000"/>
        </w:rPr>
      </w:pPr>
      <w:r w:rsidRPr="00DB05DC">
        <w:rPr>
          <w:color w:val="000000"/>
        </w:rPr>
        <w:t>Cc:</w:t>
      </w:r>
      <w:r w:rsidRPr="00DB05DC">
        <w:rPr>
          <w:color w:val="000000"/>
        </w:rPr>
        <w:tab/>
      </w:r>
    </w:p>
    <w:p w14:paraId="12F1EB36" w14:textId="77777777" w:rsidR="00463675" w:rsidRPr="00DB05DC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65D93A5A" w14:textId="77777777" w:rsidR="00463675" w:rsidRPr="00DB05DC" w:rsidRDefault="00463675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DB05DC">
        <w:rPr>
          <w:rFonts w:ascii="Arial" w:hAnsi="Arial" w:cs="Arial"/>
          <w:b/>
          <w:color w:val="000000"/>
        </w:rPr>
        <w:t>Contact Person:</w:t>
      </w:r>
      <w:r w:rsidRPr="00DB05DC">
        <w:rPr>
          <w:rFonts w:ascii="Arial" w:hAnsi="Arial" w:cs="Arial"/>
          <w:bCs/>
          <w:color w:val="000000"/>
        </w:rPr>
        <w:tab/>
      </w:r>
    </w:p>
    <w:p w14:paraId="59A08754" w14:textId="69139DB6" w:rsidR="00463675" w:rsidRPr="00DB05DC" w:rsidRDefault="0032125F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B05DC">
        <w:rPr>
          <w:color w:val="000000"/>
        </w:rPr>
        <w:t>Kundan Tiwari</w:t>
      </w:r>
      <w:r w:rsidR="00463675" w:rsidRPr="00DB05DC">
        <w:rPr>
          <w:bCs/>
          <w:color w:val="000000"/>
        </w:rPr>
        <w:tab/>
      </w:r>
    </w:p>
    <w:p w14:paraId="5836C680" w14:textId="3615E174" w:rsidR="00463675" w:rsidRPr="00DB05DC" w:rsidRDefault="0032125F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B05DC">
        <w:rPr>
          <w:color w:val="000000"/>
        </w:rPr>
        <w:t>k.tiwari@samsung.com</w:t>
      </w:r>
      <w:r w:rsidR="00463675" w:rsidRPr="00DB05DC">
        <w:rPr>
          <w:bCs/>
          <w:color w:val="000000"/>
        </w:rPr>
        <w:tab/>
      </w:r>
    </w:p>
    <w:p w14:paraId="486A119D" w14:textId="77777777" w:rsidR="00463675" w:rsidRPr="00DB05DC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6C05A70A" w14:textId="77777777" w:rsidR="00463675" w:rsidRPr="00DB05DC" w:rsidRDefault="00463675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2FE6097E" w14:textId="77777777" w:rsidR="00463675" w:rsidRPr="00DB05DC" w:rsidRDefault="00463675">
      <w:pPr>
        <w:rPr>
          <w:rFonts w:ascii="Arial" w:hAnsi="Arial" w:cs="Arial"/>
          <w:color w:val="000000"/>
        </w:rPr>
      </w:pPr>
    </w:p>
    <w:p w14:paraId="2706FF1E" w14:textId="77777777" w:rsidR="00463675" w:rsidRPr="00DB05DC" w:rsidRDefault="00463675">
      <w:pPr>
        <w:spacing w:after="120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>1. Overall Description:</w:t>
      </w:r>
    </w:p>
    <w:p w14:paraId="13A89207" w14:textId="492864D3" w:rsidR="00CE74CD" w:rsidRDefault="00CE74CD" w:rsidP="00CE74CD">
      <w:pPr>
        <w:pStyle w:val="ListParagraph"/>
        <w:numPr>
          <w:ilvl w:val="0"/>
          <w:numId w:val="16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According to TS 33.501,</w:t>
      </w:r>
      <w:r w:rsidRPr="00A61AEE">
        <w:rPr>
          <w:rFonts w:ascii="Arial" w:hAnsi="Arial" w:cs="Arial"/>
          <w:color w:val="000000"/>
        </w:rPr>
        <w:t xml:space="preserve"> a SUPI in the form of an NSI can be used as the user identity for 5G-AKA or EAP-AKA’ algorithms.</w:t>
      </w:r>
    </w:p>
    <w:p w14:paraId="3EECF642" w14:textId="6080DFCE" w:rsidR="00CE74CD" w:rsidRPr="00CE74CD" w:rsidRDefault="00CE74CD" w:rsidP="00CE74CD">
      <w:pPr>
        <w:pStyle w:val="ListParagraph"/>
        <w:numPr>
          <w:ilvl w:val="0"/>
          <w:numId w:val="16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Assuming that NSI could be used with 5G-AKA or EAP-AKA’ and a</w:t>
      </w:r>
      <w:r w:rsidR="00A61AEE">
        <w:rPr>
          <w:rFonts w:ascii="Arial" w:hAnsi="Arial" w:cs="Arial"/>
          <w:color w:val="000000"/>
        </w:rPr>
        <w:t xml:space="preserve">ccording to the </w:t>
      </w:r>
      <w:r w:rsidR="0032125F" w:rsidRPr="00A61AEE">
        <w:rPr>
          <w:rFonts w:ascii="Arial" w:hAnsi="Arial" w:cs="Arial"/>
          <w:color w:val="000000"/>
        </w:rPr>
        <w:t>requirement</w:t>
      </w:r>
      <w:r w:rsidR="00A61AEE">
        <w:rPr>
          <w:rFonts w:ascii="Arial" w:hAnsi="Arial" w:cs="Arial"/>
          <w:color w:val="000000"/>
        </w:rPr>
        <w:t xml:space="preserve"> from SA3 in TS 33.501,</w:t>
      </w:r>
      <w:r w:rsidR="0032125F" w:rsidRPr="00A61AEE">
        <w:rPr>
          <w:rFonts w:ascii="Arial" w:hAnsi="Arial" w:cs="Arial"/>
          <w:color w:val="000000"/>
        </w:rPr>
        <w:t xml:space="preserve"> the UE shall use the credentials (including SUPI</w:t>
      </w:r>
      <w:r w:rsidR="004C63D4" w:rsidRPr="00A61AEE">
        <w:rPr>
          <w:rFonts w:ascii="Arial" w:hAnsi="Arial" w:cs="Arial"/>
          <w:color w:val="000000"/>
        </w:rPr>
        <w:t>)</w:t>
      </w:r>
      <w:r w:rsidR="0032125F" w:rsidRPr="00A61AEE">
        <w:rPr>
          <w:rFonts w:ascii="Arial" w:hAnsi="Arial" w:cs="Arial"/>
          <w:color w:val="000000"/>
        </w:rPr>
        <w:t xml:space="preserve"> stored in the USIM</w:t>
      </w:r>
      <w:r w:rsidR="00E45BB5" w:rsidRPr="00A61AEE">
        <w:rPr>
          <w:rFonts w:ascii="Arial" w:hAnsi="Arial" w:cs="Arial"/>
          <w:color w:val="000000"/>
        </w:rPr>
        <w:t xml:space="preserve"> when 5G-AKA or EAP-AKA</w:t>
      </w:r>
      <w:r w:rsidR="004C63D4" w:rsidRPr="00A61AEE">
        <w:rPr>
          <w:rFonts w:ascii="Arial" w:hAnsi="Arial" w:cs="Arial"/>
          <w:color w:val="000000"/>
        </w:rPr>
        <w:t>’</w:t>
      </w:r>
      <w:r w:rsidR="00E45BB5" w:rsidRPr="00A61AEE">
        <w:rPr>
          <w:rFonts w:ascii="Arial" w:hAnsi="Arial" w:cs="Arial"/>
          <w:color w:val="000000"/>
        </w:rPr>
        <w:t xml:space="preserve"> authentication method is chosen by the network (PLMN or SNPN). In this scenario if NSI is stored in the USIM as </w:t>
      </w:r>
      <w:r w:rsidR="004C63D4" w:rsidRPr="00A61AEE">
        <w:rPr>
          <w:rFonts w:ascii="Arial" w:hAnsi="Arial" w:cs="Arial"/>
          <w:color w:val="000000"/>
        </w:rPr>
        <w:t xml:space="preserve">the </w:t>
      </w:r>
      <w:r w:rsidR="0064721E" w:rsidRPr="00A61AEE">
        <w:rPr>
          <w:rFonts w:ascii="Arial" w:hAnsi="Arial" w:cs="Arial"/>
          <w:color w:val="000000"/>
        </w:rPr>
        <w:t>SUPI</w:t>
      </w:r>
      <w:r w:rsidR="00E45BB5" w:rsidRPr="00A61AEE">
        <w:rPr>
          <w:rFonts w:ascii="Arial" w:hAnsi="Arial" w:cs="Arial"/>
          <w:color w:val="000000"/>
        </w:rPr>
        <w:t xml:space="preserve"> then the UE shall use </w:t>
      </w:r>
      <w:r w:rsidR="004C63D4" w:rsidRPr="00A61AEE">
        <w:rPr>
          <w:rFonts w:ascii="Arial" w:hAnsi="Arial" w:cs="Arial"/>
          <w:color w:val="000000"/>
        </w:rPr>
        <w:t xml:space="preserve">the </w:t>
      </w:r>
      <w:r w:rsidR="00E45BB5" w:rsidRPr="00A61AEE">
        <w:rPr>
          <w:rFonts w:ascii="Arial" w:hAnsi="Arial" w:cs="Arial"/>
          <w:color w:val="000000"/>
        </w:rPr>
        <w:t xml:space="preserve">NSI stored in this USIM as </w:t>
      </w:r>
      <w:r w:rsidR="0064721E" w:rsidRPr="00A61AEE">
        <w:rPr>
          <w:rFonts w:ascii="Arial" w:hAnsi="Arial" w:cs="Arial"/>
          <w:color w:val="000000"/>
        </w:rPr>
        <w:t xml:space="preserve">the </w:t>
      </w:r>
      <w:r w:rsidR="00E45BB5" w:rsidRPr="00A61AEE">
        <w:rPr>
          <w:rFonts w:ascii="Arial" w:hAnsi="Arial" w:cs="Arial"/>
          <w:color w:val="000000"/>
        </w:rPr>
        <w:t>user identity.</w:t>
      </w:r>
    </w:p>
    <w:p w14:paraId="25F21FB3" w14:textId="77777777" w:rsidR="004C63D4" w:rsidRPr="004C63D4" w:rsidRDefault="004C63D4" w:rsidP="004C63D4">
      <w:pPr>
        <w:rPr>
          <w:rFonts w:ascii="Arial" w:hAnsi="Arial" w:cs="Arial"/>
          <w:i/>
          <w:iCs/>
          <w:color w:val="000000"/>
        </w:rPr>
      </w:pPr>
    </w:p>
    <w:p w14:paraId="43039839" w14:textId="77777777" w:rsidR="00463675" w:rsidRPr="00DB05DC" w:rsidRDefault="00463675">
      <w:pPr>
        <w:spacing w:after="120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>2. Actions:</w:t>
      </w:r>
    </w:p>
    <w:p w14:paraId="42AF338D" w14:textId="565990BF" w:rsidR="00C5604D" w:rsidRPr="00DB05DC" w:rsidRDefault="00C5604D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SA3</w:t>
      </w:r>
    </w:p>
    <w:p w14:paraId="3449AB35" w14:textId="0CB4777C" w:rsidR="00463675" w:rsidRPr="00DB05DC" w:rsidRDefault="00463675" w:rsidP="00E45BB5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DB05DC">
        <w:rPr>
          <w:rFonts w:ascii="Arial" w:hAnsi="Arial" w:cs="Arial"/>
          <w:b/>
          <w:color w:val="000000"/>
        </w:rPr>
        <w:t xml:space="preserve">ACTION: </w:t>
      </w:r>
      <w:r w:rsidRPr="00DB05DC">
        <w:rPr>
          <w:rFonts w:ascii="Arial" w:hAnsi="Arial" w:cs="Arial"/>
          <w:b/>
          <w:color w:val="000000"/>
        </w:rPr>
        <w:tab/>
      </w:r>
      <w:r w:rsidR="00E45BB5" w:rsidRPr="00DB05DC">
        <w:rPr>
          <w:rFonts w:ascii="Arial" w:hAnsi="Arial" w:cs="Arial"/>
          <w:color w:val="000000"/>
        </w:rPr>
        <w:t xml:space="preserve">CT6 kindly requests </w:t>
      </w:r>
      <w:r w:rsidR="00C5604D">
        <w:rPr>
          <w:rFonts w:ascii="Arial" w:hAnsi="Arial" w:cs="Arial"/>
          <w:color w:val="000000"/>
        </w:rPr>
        <w:t>SA3</w:t>
      </w:r>
      <w:r w:rsidR="00E45BB5" w:rsidRPr="00DB05DC">
        <w:rPr>
          <w:rFonts w:ascii="Arial" w:hAnsi="Arial" w:cs="Arial"/>
          <w:color w:val="000000"/>
        </w:rPr>
        <w:t xml:space="preserve"> to </w:t>
      </w:r>
      <w:r w:rsidR="00C5604D">
        <w:rPr>
          <w:rFonts w:ascii="Arial" w:hAnsi="Arial" w:cs="Arial"/>
          <w:color w:val="000000"/>
        </w:rPr>
        <w:t>indicate to CT6 whether the above understanding is correct.</w:t>
      </w:r>
    </w:p>
    <w:p w14:paraId="6D26ADA7" w14:textId="77777777" w:rsidR="00C5604D" w:rsidRDefault="00C5604D" w:rsidP="00C5604D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>To 3GPP CT1 and 3GPP SA2.</w:t>
      </w:r>
    </w:p>
    <w:p w14:paraId="6EE8578D" w14:textId="4FA45ECB" w:rsidR="00C5604D" w:rsidRPr="00DB05DC" w:rsidRDefault="00C5604D" w:rsidP="00C5604D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DB05DC">
        <w:rPr>
          <w:rFonts w:ascii="Arial" w:hAnsi="Arial" w:cs="Arial"/>
          <w:b/>
          <w:color w:val="000000"/>
        </w:rPr>
        <w:t xml:space="preserve">ACTION: </w:t>
      </w:r>
      <w:r w:rsidRPr="00DB05DC">
        <w:rPr>
          <w:rFonts w:ascii="Arial" w:hAnsi="Arial" w:cs="Arial"/>
          <w:b/>
          <w:color w:val="000000"/>
        </w:rPr>
        <w:tab/>
      </w:r>
      <w:r w:rsidRPr="00DB05DC">
        <w:rPr>
          <w:rFonts w:ascii="Arial" w:hAnsi="Arial" w:cs="Arial"/>
          <w:color w:val="000000"/>
        </w:rPr>
        <w:t xml:space="preserve">CT6 kindly requests CT1 and SA2 to </w:t>
      </w:r>
      <w:r>
        <w:rPr>
          <w:rFonts w:ascii="Arial" w:hAnsi="Arial" w:cs="Arial"/>
          <w:color w:val="000000"/>
        </w:rPr>
        <w:t>take the above and the response of SA3 into account.</w:t>
      </w:r>
    </w:p>
    <w:p w14:paraId="0939DFD5" w14:textId="77777777" w:rsidR="00463675" w:rsidRPr="00DB05DC" w:rsidRDefault="00463675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0C4C9E1D" w14:textId="3BA6BFDF" w:rsidR="00463675" w:rsidRPr="00DB05DC" w:rsidRDefault="00463675">
      <w:pPr>
        <w:spacing w:after="120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 xml:space="preserve">3. Date of Next </w:t>
      </w:r>
      <w:r w:rsidR="00F0649B" w:rsidRPr="00DB05DC">
        <w:rPr>
          <w:rFonts w:ascii="Arial" w:hAnsi="Arial" w:cs="Arial"/>
          <w:b/>
          <w:color w:val="000000"/>
        </w:rPr>
        <w:t>CT</w:t>
      </w:r>
      <w:r w:rsidR="009E3D5A" w:rsidRPr="00DB05DC">
        <w:rPr>
          <w:rFonts w:ascii="Arial" w:hAnsi="Arial" w:cs="Arial"/>
          <w:b/>
          <w:color w:val="000000"/>
        </w:rPr>
        <w:t>6</w:t>
      </w:r>
      <w:r w:rsidRPr="00DB05DC">
        <w:rPr>
          <w:rFonts w:ascii="Arial" w:hAnsi="Arial" w:cs="Arial"/>
          <w:b/>
          <w:color w:val="000000"/>
        </w:rPr>
        <w:t xml:space="preserve"> Meetings:</w:t>
      </w:r>
    </w:p>
    <w:p w14:paraId="2FEFF5F1" w14:textId="584B6EEA" w:rsidR="003901E1" w:rsidRPr="00DB05DC" w:rsidRDefault="00C5604D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3GPP TSG CT6</w:t>
      </w:r>
      <w:r w:rsidR="003901E1" w:rsidRPr="00DB05DC">
        <w:rPr>
          <w:rFonts w:ascii="Arial" w:hAnsi="Arial" w:cs="Arial"/>
          <w:bCs/>
          <w:color w:val="000000"/>
        </w:rPr>
        <w:t>#9</w:t>
      </w:r>
      <w:r w:rsidR="009E3D5A" w:rsidRPr="00DB05DC">
        <w:rPr>
          <w:rFonts w:ascii="Arial" w:hAnsi="Arial" w:cs="Arial"/>
          <w:bCs/>
          <w:color w:val="000000"/>
        </w:rPr>
        <w:t>8</w:t>
      </w:r>
      <w:r w:rsidR="003901E1" w:rsidRPr="00DB05DC">
        <w:rPr>
          <w:rFonts w:ascii="Arial" w:hAnsi="Arial" w:cs="Arial"/>
          <w:bCs/>
          <w:color w:val="000000"/>
        </w:rPr>
        <w:tab/>
        <w:t>2</w:t>
      </w:r>
      <w:r w:rsidR="009E3D5A" w:rsidRPr="00DB05DC">
        <w:rPr>
          <w:rFonts w:ascii="Arial" w:hAnsi="Arial" w:cs="Arial"/>
          <w:bCs/>
          <w:color w:val="000000"/>
        </w:rPr>
        <w:t>5</w:t>
      </w:r>
      <w:r w:rsidR="003901E1" w:rsidRPr="00DB05DC">
        <w:rPr>
          <w:rFonts w:ascii="Arial" w:hAnsi="Arial" w:cs="Arial"/>
          <w:bCs/>
          <w:color w:val="000000"/>
          <w:vertAlign w:val="superscript"/>
        </w:rPr>
        <w:t>th</w:t>
      </w:r>
      <w:r w:rsidR="003901E1" w:rsidRPr="00DB05DC">
        <w:rPr>
          <w:rFonts w:ascii="Arial" w:hAnsi="Arial" w:cs="Arial"/>
          <w:bCs/>
          <w:color w:val="000000"/>
        </w:rPr>
        <w:t xml:space="preserve"> – 28</w:t>
      </w:r>
      <w:r w:rsidR="003901E1" w:rsidRPr="00DB05DC">
        <w:rPr>
          <w:rFonts w:ascii="Arial" w:hAnsi="Arial" w:cs="Arial"/>
          <w:bCs/>
          <w:color w:val="000000"/>
          <w:vertAlign w:val="superscript"/>
        </w:rPr>
        <w:t>th</w:t>
      </w:r>
      <w:r w:rsidR="003901E1" w:rsidRPr="00DB05DC">
        <w:rPr>
          <w:rFonts w:ascii="Arial" w:hAnsi="Arial" w:cs="Arial"/>
          <w:bCs/>
          <w:color w:val="000000"/>
        </w:rPr>
        <w:t xml:space="preserve"> February 2020</w:t>
      </w:r>
      <w:r w:rsidR="003901E1" w:rsidRPr="00DB05DC">
        <w:rPr>
          <w:rFonts w:ascii="Arial" w:hAnsi="Arial" w:cs="Arial"/>
          <w:bCs/>
          <w:color w:val="000000"/>
        </w:rPr>
        <w:tab/>
        <w:t>Sophia Antipolis, FR</w:t>
      </w:r>
    </w:p>
    <w:p w14:paraId="1BC6A99D" w14:textId="05A9D163" w:rsidR="00F9363A" w:rsidRPr="00DB05DC" w:rsidRDefault="00C5604D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3GPP TSG CT6#100</w:t>
      </w:r>
      <w:r w:rsidR="00F9363A" w:rsidRPr="00DB05DC">
        <w:rPr>
          <w:rFonts w:ascii="Arial" w:hAnsi="Arial" w:cs="Arial"/>
          <w:bCs/>
          <w:color w:val="000000"/>
        </w:rPr>
        <w:tab/>
        <w:t>2</w:t>
      </w:r>
      <w:r w:rsidR="00532FA4" w:rsidRPr="00DB05DC">
        <w:rPr>
          <w:rFonts w:ascii="Arial" w:hAnsi="Arial" w:cs="Arial"/>
          <w:bCs/>
          <w:color w:val="000000"/>
        </w:rPr>
        <w:t>6</w:t>
      </w:r>
      <w:r w:rsidR="00F9363A" w:rsidRPr="00DB05DC">
        <w:rPr>
          <w:rFonts w:ascii="Arial" w:hAnsi="Arial" w:cs="Arial"/>
          <w:bCs/>
          <w:color w:val="000000"/>
          <w:vertAlign w:val="superscript"/>
        </w:rPr>
        <w:t>th</w:t>
      </w:r>
      <w:r w:rsidR="00F9363A" w:rsidRPr="00DB05DC">
        <w:rPr>
          <w:rFonts w:ascii="Arial" w:hAnsi="Arial" w:cs="Arial"/>
          <w:bCs/>
          <w:color w:val="000000"/>
        </w:rPr>
        <w:t xml:space="preserve"> – 2</w:t>
      </w:r>
      <w:r w:rsidR="00532FA4" w:rsidRPr="00DB05DC">
        <w:rPr>
          <w:rFonts w:ascii="Arial" w:hAnsi="Arial" w:cs="Arial"/>
          <w:bCs/>
          <w:color w:val="000000"/>
        </w:rPr>
        <w:t>9</w:t>
      </w:r>
      <w:r w:rsidR="00F9363A" w:rsidRPr="00DB05DC">
        <w:rPr>
          <w:rFonts w:ascii="Arial" w:hAnsi="Arial" w:cs="Arial"/>
          <w:bCs/>
          <w:color w:val="000000"/>
          <w:vertAlign w:val="superscript"/>
        </w:rPr>
        <w:t>th</w:t>
      </w:r>
      <w:r w:rsidR="00F9363A" w:rsidRPr="00DB05DC">
        <w:rPr>
          <w:rFonts w:ascii="Arial" w:hAnsi="Arial" w:cs="Arial"/>
          <w:bCs/>
          <w:color w:val="000000"/>
        </w:rPr>
        <w:t xml:space="preserve"> </w:t>
      </w:r>
      <w:r w:rsidR="00532FA4" w:rsidRPr="00DB05DC">
        <w:rPr>
          <w:rFonts w:ascii="Arial" w:hAnsi="Arial" w:cs="Arial"/>
          <w:bCs/>
          <w:color w:val="000000"/>
        </w:rPr>
        <w:t>May</w:t>
      </w:r>
      <w:r w:rsidR="00F9363A" w:rsidRPr="00DB05DC">
        <w:rPr>
          <w:rFonts w:ascii="Arial" w:hAnsi="Arial" w:cs="Arial"/>
          <w:bCs/>
          <w:color w:val="000000"/>
        </w:rPr>
        <w:t xml:space="preserve"> 2020</w:t>
      </w:r>
      <w:r w:rsidR="00F9363A" w:rsidRPr="00DB05DC">
        <w:rPr>
          <w:rFonts w:ascii="Arial" w:hAnsi="Arial" w:cs="Arial"/>
          <w:bCs/>
          <w:color w:val="000000"/>
        </w:rPr>
        <w:tab/>
      </w:r>
      <w:r w:rsidR="00532FA4" w:rsidRPr="00DB05DC">
        <w:rPr>
          <w:rFonts w:ascii="Arial" w:hAnsi="Arial" w:cs="Arial"/>
          <w:bCs/>
          <w:color w:val="000000"/>
        </w:rPr>
        <w:t>TBD</w:t>
      </w:r>
      <w:r w:rsidR="00F9363A" w:rsidRPr="00DB05DC">
        <w:rPr>
          <w:rFonts w:ascii="Arial" w:hAnsi="Arial" w:cs="Arial"/>
          <w:bCs/>
          <w:color w:val="000000"/>
        </w:rPr>
        <w:t xml:space="preserve">, </w:t>
      </w:r>
      <w:r w:rsidR="00532FA4" w:rsidRPr="00DB05DC">
        <w:rPr>
          <w:rFonts w:ascii="Arial" w:hAnsi="Arial" w:cs="Arial"/>
          <w:bCs/>
          <w:color w:val="000000"/>
        </w:rPr>
        <w:t>P.R.China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70BBD" w14:textId="77777777" w:rsidR="008E669B" w:rsidRDefault="008E669B">
      <w:r>
        <w:separator/>
      </w:r>
    </w:p>
  </w:endnote>
  <w:endnote w:type="continuationSeparator" w:id="0">
    <w:p w14:paraId="2ED03CD9" w14:textId="77777777" w:rsidR="008E669B" w:rsidRDefault="008E6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8C4EF" w14:textId="77777777" w:rsidR="008E669B" w:rsidRDefault="008E669B">
      <w:r>
        <w:separator/>
      </w:r>
    </w:p>
  </w:footnote>
  <w:footnote w:type="continuationSeparator" w:id="0">
    <w:p w14:paraId="1B8B55E7" w14:textId="77777777" w:rsidR="008E669B" w:rsidRDefault="008E6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3B101B"/>
    <w:multiLevelType w:val="hybridMultilevel"/>
    <w:tmpl w:val="5B6A8632"/>
    <w:lvl w:ilvl="0" w:tplc="BC326D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BD1221A"/>
    <w:multiLevelType w:val="hybridMultilevel"/>
    <w:tmpl w:val="03424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D1EA5"/>
    <w:rsid w:val="000F4E43"/>
    <w:rsid w:val="001608BF"/>
    <w:rsid w:val="00193BB2"/>
    <w:rsid w:val="0032125F"/>
    <w:rsid w:val="003901E1"/>
    <w:rsid w:val="004234FF"/>
    <w:rsid w:val="004254A2"/>
    <w:rsid w:val="00445241"/>
    <w:rsid w:val="00463675"/>
    <w:rsid w:val="004B43FA"/>
    <w:rsid w:val="004C10CB"/>
    <w:rsid w:val="004C3F5A"/>
    <w:rsid w:val="004C4DCF"/>
    <w:rsid w:val="004C63D4"/>
    <w:rsid w:val="004C7F8B"/>
    <w:rsid w:val="00532FA4"/>
    <w:rsid w:val="00564B03"/>
    <w:rsid w:val="00584B08"/>
    <w:rsid w:val="0064721E"/>
    <w:rsid w:val="006E6E87"/>
    <w:rsid w:val="007116E4"/>
    <w:rsid w:val="00726FC3"/>
    <w:rsid w:val="0073092D"/>
    <w:rsid w:val="00765A4E"/>
    <w:rsid w:val="0077485D"/>
    <w:rsid w:val="0089666F"/>
    <w:rsid w:val="008E669B"/>
    <w:rsid w:val="00923E7C"/>
    <w:rsid w:val="009E3D5A"/>
    <w:rsid w:val="009F6E85"/>
    <w:rsid w:val="00A61AEE"/>
    <w:rsid w:val="00A7348D"/>
    <w:rsid w:val="00C5604D"/>
    <w:rsid w:val="00C77E1B"/>
    <w:rsid w:val="00CA2FB0"/>
    <w:rsid w:val="00CE3CB4"/>
    <w:rsid w:val="00CE74CD"/>
    <w:rsid w:val="00DB05DC"/>
    <w:rsid w:val="00E20604"/>
    <w:rsid w:val="00E4207B"/>
    <w:rsid w:val="00E45BB5"/>
    <w:rsid w:val="00E55375"/>
    <w:rsid w:val="00F00393"/>
    <w:rsid w:val="00F0649B"/>
    <w:rsid w:val="00F20CD7"/>
    <w:rsid w:val="00F36AD8"/>
    <w:rsid w:val="00F55639"/>
    <w:rsid w:val="00F9363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61A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32291_CR0088r1_5GS_Ph1-SBI_CH_(Rel-16)</cp:lastModifiedBy>
  <cp:revision>2</cp:revision>
  <cp:lastPrinted>2002-04-23T07:10:00Z</cp:lastPrinted>
  <dcterms:created xsi:type="dcterms:W3CDTF">2019-11-18T02:12:00Z</dcterms:created>
  <dcterms:modified xsi:type="dcterms:W3CDTF">2019-11-18T02:12:00Z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E:\3GPP\CT6\Reno\C6-190466.docx</vt:lpwstr>
  </property>
</Properties>
</file>